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Helvetica" w:hAnsi="Helvetica" w:eastAsia="Helvetica" w:cs="Helvetica"/>
          <w:i w:val="0"/>
          <w:caps w:val="0"/>
          <w:color w:val="FF0000"/>
          <w:spacing w:val="0"/>
          <w:sz w:val="27"/>
          <w:szCs w:val="27"/>
        </w:rPr>
      </w:pPr>
      <w:r>
        <w:rPr>
          <w:rStyle w:val="9"/>
          <w:rFonts w:hint="default" w:ascii="Helvetica" w:hAnsi="Helvetica" w:eastAsia="Helvetica" w:cs="Helvetica"/>
          <w:b/>
          <w:i w:val="0"/>
          <w:caps w:val="0"/>
          <w:color w:val="FF0000"/>
          <w:spacing w:val="0"/>
          <w:sz w:val="27"/>
          <w:szCs w:val="27"/>
          <w:bdr w:val="none" w:color="auto" w:sz="0" w:space="0"/>
        </w:rPr>
        <w:t>教育部关于印发《新时代高校教师职业行为十项准则》《新时代中小学教师职业行为十项准则》《新时代幼儿园教师职业行为十项准则》的通知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Fonts w:ascii="楷体" w:hAnsi="楷体" w:eastAsia="楷体" w:cs="楷体"/>
          <w:i w:val="0"/>
          <w:caps w:val="0"/>
          <w:color w:val="404040"/>
          <w:spacing w:val="0"/>
          <w:sz w:val="27"/>
          <w:szCs w:val="27"/>
          <w:bdr w:val="none" w:color="auto" w:sz="0" w:space="0"/>
        </w:rPr>
        <w:t>教师〔2018〕16号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各省、自治区、直辖市教育厅（教委），新疆生产建设兵团教育局，有关部门（单位）教育司（局），部属各高等学校、部省合建各高等高校：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w:t>
      </w:r>
      <w:r>
        <w:rPr>
          <w:rStyle w:val="9"/>
          <w:rFonts w:hint="default" w:ascii="Helvetica" w:hAnsi="Helvetica" w:eastAsia="Helvetica" w:cs="Helvetica"/>
          <w:b/>
          <w:i w:val="0"/>
          <w:caps w:val="0"/>
          <w:color w:val="404040"/>
          <w:spacing w:val="0"/>
          <w:sz w:val="27"/>
          <w:szCs w:val="27"/>
          <w:bdr w:val="none" w:color="auto" w:sz="0" w:space="0"/>
        </w:rPr>
        <w:t>一、准则是教师职业行为的基本规范。</w:t>
      </w:r>
      <w:r>
        <w:rPr>
          <w:rFonts w:hint="default" w:ascii="Helvetica" w:hAnsi="Helvetica" w:eastAsia="Helvetica" w:cs="Helvetica"/>
          <w:i w:val="0"/>
          <w:caps w:val="0"/>
          <w:color w:val="404040"/>
          <w:spacing w:val="0"/>
          <w:sz w:val="27"/>
          <w:szCs w:val="27"/>
          <w:bdr w:val="none" w:color="auto" w:sz="0" w:space="0"/>
        </w:rP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w:t>
      </w:r>
      <w:r>
        <w:rPr>
          <w:rStyle w:val="9"/>
          <w:rFonts w:hint="default" w:ascii="Helvetica" w:hAnsi="Helvetica" w:eastAsia="Helvetica" w:cs="Helvetica"/>
          <w:b/>
          <w:i w:val="0"/>
          <w:caps w:val="0"/>
          <w:color w:val="404040"/>
          <w:spacing w:val="0"/>
          <w:sz w:val="27"/>
          <w:szCs w:val="27"/>
          <w:bdr w:val="none" w:color="auto" w:sz="0" w:space="0"/>
        </w:rPr>
        <w:t>二、立即部署扎实开展准则的学习贯彻。</w:t>
      </w:r>
      <w:r>
        <w:rPr>
          <w:rFonts w:hint="default" w:ascii="Helvetica" w:hAnsi="Helvetica" w:eastAsia="Helvetica" w:cs="Helvetica"/>
          <w:i w:val="0"/>
          <w:caps w:val="0"/>
          <w:color w:val="404040"/>
          <w:spacing w:val="0"/>
          <w:sz w:val="27"/>
          <w:szCs w:val="27"/>
          <w:bdr w:val="none" w:color="auto" w:sz="0" w:space="0"/>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w:t>
      </w:r>
      <w:r>
        <w:rPr>
          <w:rStyle w:val="9"/>
          <w:rFonts w:hint="default" w:ascii="Helvetica" w:hAnsi="Helvetica" w:eastAsia="Helvetica" w:cs="Helvetica"/>
          <w:b/>
          <w:i w:val="0"/>
          <w:caps w:val="0"/>
          <w:color w:val="404040"/>
          <w:spacing w:val="0"/>
          <w:sz w:val="27"/>
          <w:szCs w:val="27"/>
          <w:bdr w:val="none" w:color="auto" w:sz="0" w:space="0"/>
        </w:rPr>
        <w:t>三、把准则要求落实到教师管理具体工作中。</w:t>
      </w:r>
      <w:r>
        <w:rPr>
          <w:rFonts w:hint="default" w:ascii="Helvetica" w:hAnsi="Helvetica" w:eastAsia="Helvetica" w:cs="Helvetica"/>
          <w:i w:val="0"/>
          <w:caps w:val="0"/>
          <w:color w:val="404040"/>
          <w:spacing w:val="0"/>
          <w:sz w:val="27"/>
          <w:szCs w:val="27"/>
          <w:bdr w:val="none" w:color="auto" w:sz="0" w:space="0"/>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w:t>
      </w:r>
      <w:r>
        <w:rPr>
          <w:rStyle w:val="9"/>
          <w:rFonts w:hint="default" w:ascii="Helvetica" w:hAnsi="Helvetica" w:eastAsia="Helvetica" w:cs="Helvetica"/>
          <w:b/>
          <w:i w:val="0"/>
          <w:caps w:val="0"/>
          <w:color w:val="404040"/>
          <w:spacing w:val="0"/>
          <w:sz w:val="27"/>
          <w:szCs w:val="27"/>
          <w:bdr w:val="none" w:color="auto" w:sz="0" w:space="0"/>
        </w:rPr>
        <w:t>四、以有力措施坚决查处师德违规行为。</w:t>
      </w:r>
      <w:r>
        <w:rPr>
          <w:rFonts w:hint="default" w:ascii="Helvetica" w:hAnsi="Helvetica" w:eastAsia="Helvetica" w:cs="Helvetica"/>
          <w:i w:val="0"/>
          <w:caps w:val="0"/>
          <w:color w:val="404040"/>
          <w:spacing w:val="0"/>
          <w:sz w:val="27"/>
          <w:szCs w:val="27"/>
          <w:bdr w:val="none" w:color="auto" w:sz="0" w:space="0"/>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各地贯彻落实准则的情况，请及时报告教育部。教育部将适时对落实情况进行督查。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教育部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2018年11月8日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000080"/>
          <w:spacing w:val="0"/>
          <w:sz w:val="27"/>
          <w:szCs w:val="27"/>
          <w:bdr w:val="none" w:color="auto" w:sz="0" w:space="0"/>
        </w:rPr>
        <w:t>　　</w:t>
      </w:r>
      <w:r>
        <w:rPr>
          <w:rStyle w:val="9"/>
          <w:rFonts w:hint="default" w:ascii="Helvetica" w:hAnsi="Helvetica" w:eastAsia="Helvetica" w:cs="Helvetica"/>
          <w:b/>
          <w:i w:val="0"/>
          <w:caps w:val="0"/>
          <w:color w:val="000080"/>
          <w:spacing w:val="0"/>
          <w:sz w:val="27"/>
          <w:szCs w:val="27"/>
          <w:bdr w:val="none" w:color="auto" w:sz="0" w:space="0"/>
        </w:rPr>
        <w:t>新时代高校教师职业行为十项准则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一、坚定政治方向。坚持以习近平新时代中国特色社会主义思想为指导，拥护中国共产党的领导，贯彻党的教育方针；不得在教育教学活动中及其他场合有损害党中央权威、违背党的路线方针政策的言行。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二、自觉爱国守法。忠于祖国，忠于人民，恪守宪法原则，遵守法律法规，依法履行教师职责；不得损害国家利益、社会公共利益，或违背社会公序良俗。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三、传播优秀文化。带头践行社会主义核心价值观，弘扬真善美，传递正能量；不得通过课堂、论坛、讲座、信息网络及其他渠道发表、转发错误观点，或编造散布虚假信息、不良信息。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四、潜心教书育人。落实立德树人根本任务，遵循教育规律和学生成长规律，因材施教，教学相长；不得违反教学纪律，敷衍教学，或擅自从事影响教育教学本职工作的兼职兼薪行为。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五、关心爱护学生。严慈相济，诲人不倦，真心关爱学生，严格要求学生，做学生良师益友；不得要求学生从事与教学、科研、社会服务无关的事宜。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六、坚持言行雅正。为人师表，以身作则，举止文明，作风正派，自重自爱；不得与学生发生任何不正当关系，严禁任何形式的猥亵、性骚扰行为。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七、遵守学术规范。严谨治学，力戒浮躁，潜心问道，勇于探索，坚守学术良知，反对学术不端；不得抄袭剽窃、篡改侵吞他人学术成果，或滥用学术资源和学术影响。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八、秉持公平诚信。坚持原则，处事公道，光明磊落，为人正直；不得在招生、考试、推优、保研、就业及绩效考核、岗位聘用、职称评聘、评优评奖等工作中徇私舞弊、弄虚作假。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九、坚守廉洁自律。严于律己，清廉从教；不得索要、收受学生及家长财物，不得参加由学生及家长付费的宴请、旅游、娱乐休闲等活动，或利用家长资源谋取私利。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十、积极奉献社会。履行社会责任，贡献聪明才智，树立正确义利观；不得假公济私，擅自利用学校名义或校名、校徽、专利、场所等资源谋取个人利益。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Style w:val="9"/>
          <w:rFonts w:hint="default" w:ascii="Helvetica" w:hAnsi="Helvetica" w:eastAsia="Helvetica" w:cs="Helvetica"/>
          <w:b/>
          <w:i w:val="0"/>
          <w:caps w:val="0"/>
          <w:color w:val="000080"/>
          <w:spacing w:val="0"/>
          <w:sz w:val="27"/>
          <w:szCs w:val="27"/>
          <w:bdr w:val="none" w:color="auto" w:sz="0" w:space="0"/>
        </w:rPr>
        <w:t>新时代中小学教师职业行为十项准则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一、坚定政治方向。坚持以习近平新时代中国特色社会主义思想为指导，拥护中国共产党的领导，贯彻党的教育方针；不得在教育教学活动中及其他场合有损害党中央权威、违背党的路线方针政策的言行。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二、自觉爱国守法。忠于祖国，忠于人民，恪守宪法原则，遵守法律法规，依法履行教师职责；不得损害国家利益、社会公共利益，或违背社会公序良俗。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三、传播优秀文化。带头践行社会主义核心价值观，弘扬真善美，传递正能量；不得通过课堂、论坛、讲座、信息网络及其他渠道发表、转发错误观点，或编造散布虚假信息、不良信息。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四、潜心教书育人。落实立德树人根本任务，遵循教育规律和学生成长规律，因材施教，教学相长；不得违反教学纪律，敷衍教学，或擅自从事影响教育教学本职工作的兼职兼薪行为。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五、关心爱护学生。严慈相济，诲人不倦，真心关爱学生，严格要求学生，做学生良师益友；不得歧视、侮辱学生，严禁虐待、伤害学生。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六、加强安全防范。增强安全意识，加强安全教育，保护学生安全，防范事故风险；不得在教育教学活动中遇突发事件、面临危险时，不顾学生安危，擅离职守，自行逃离。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七、坚持言行雅正。为人师表，以身作则，举止文明，作风正派，自重自爱；不得与学生发生任何不正当关系，严禁任何形式的猥亵、性骚扰行为。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八、秉持公平诚信。坚持原则，处事公道，光明磊落，为人正直；不得在招生、考试、推优、保送及绩效考核、岗位聘用、职称评聘、评优评奖等工作中徇私舞弊、弄虚作假。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九、坚守廉洁自律。严于律己，清廉从教；不得索要、收受学生及家长财物或参加由学生及家长付费的宴请、旅游、娱乐休闲等活动，不得向学生推销图书报刊、教辅材料、社会保险或利用家长资源谋取私利。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十、规范从教行为。勤勉敬业，乐于奉献，自觉抵制不良风气；不得组织、参与有偿补课，或为校外培训机构和他人介绍生源、提供相关信息。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Style w:val="9"/>
          <w:rFonts w:hint="default" w:ascii="Helvetica" w:hAnsi="Helvetica" w:eastAsia="Helvetica" w:cs="Helvetica"/>
          <w:b/>
          <w:i w:val="0"/>
          <w:caps w:val="0"/>
          <w:color w:val="000080"/>
          <w:spacing w:val="0"/>
          <w:sz w:val="27"/>
          <w:szCs w:val="27"/>
          <w:bdr w:val="none" w:color="auto" w:sz="0" w:space="0"/>
        </w:rPr>
        <w:t>新时代幼儿园教师职业行为十项准则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一、坚定政治方向。坚持以习近平新时代中国特色社会主义思想为指导，拥护中国共产党的领导，贯彻党的教育方针；不得在保教活动中及其他场合有损害党中央权威和违背党的路线方针政策的言行。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二、自觉爱国守法。忠于祖国，忠于人民，恪守宪法原则，遵守法律法规，依法履行教师职责；不得损害国家利益、社会公共利益，或违背社会公序良俗。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三、传播优秀文化。带头践行社会主义核心价值观，弘扬真善美，传递正能量；不得通过保教活动、论坛、讲座、信息网络及其他渠道发表、转发错误观点，或编造散布虚假信息、不良信息。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四、潜心培幼育人。落实立德树人根本任务，爱岗敬业，细致耐心；不得在工作期间玩忽职守、消极怠工，或空岗、未经批准找人替班，不得利用职务之便兼职兼薪。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五、加强安全防范。增强安全意识，加强安全教育，保护幼儿安全，防范事故风险；不得在保教活动中遇突发事件、面临危险时，不顾幼儿安危，擅离职守，自行逃离。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六、关心爱护幼儿。呵护幼儿健康，保障快乐成长；不得体罚和变相体罚幼儿，不得歧视、侮辱幼儿，严禁猥亵、虐待、伤害幼儿。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七、遵循幼教规律。循序渐进，寓教于乐；不得采用学校教育方式提前教授小学内容，不得组织有碍幼儿身心健康的活动。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八、秉持公平诚信。坚持原则，处事公道，光明磊落，为人正直；不得在入园招生、绩效考核、岗位聘用、职称评聘、评优评奖等工作中徇私舞弊、弄虚作假。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九、坚守廉洁自律。严于律己，清廉从教；不得索要、收受幼儿家长财物或参加由家长付费的宴请、旅游、娱乐休闲等活动，不得推销幼儿读物、社会保险或利用家长资源谋取私利。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r>
        <w:rPr>
          <w:rFonts w:hint="default" w:ascii="Helvetica" w:hAnsi="Helvetica" w:eastAsia="Helvetica" w:cs="Helvetica"/>
          <w:i w:val="0"/>
          <w:caps w:val="0"/>
          <w:color w:val="404040"/>
          <w:spacing w:val="0"/>
          <w:sz w:val="27"/>
          <w:szCs w:val="27"/>
          <w:bdr w:val="none" w:color="auto" w:sz="0" w:space="0"/>
        </w:rPr>
        <w:t>十、规范保教行为。尊重幼儿权益，抵制不良风气；不得组织幼儿参加以营利为目的的表演、竞赛等活动，或泄露幼儿与家长的信息。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rPr>
          <w:rFonts w:hint="default" w:ascii="Helvetica" w:hAnsi="Helvetica" w:eastAsia="Helvetica" w:cs="Helvetica"/>
          <w:i w:val="0"/>
          <w:caps w:val="0"/>
          <w:color w:val="404040"/>
          <w:spacing w:val="0"/>
          <w:sz w:val="27"/>
          <w:szCs w:val="27"/>
          <w:bdr w:val="none" w:color="auto" w:sz="0" w:space="0"/>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bdr w:val="none" w:color="auto" w:sz="0" w:space="0"/>
          <w:shd w:val="clear" w:fill="FFFFFF"/>
        </w:rPr>
      </w:pPr>
    </w:p>
    <w:p>
      <w:pPr>
        <w:pStyle w:val="2"/>
        <w:keepNext w:val="0"/>
        <w:keepLines w:val="0"/>
        <w:widowControl/>
        <w:suppressLineNumbers w:val="0"/>
        <w:spacing w:before="0" w:beforeAutospacing="0" w:after="0" w:afterAutospacing="0" w:line="480" w:lineRule="atLeast"/>
        <w:ind w:left="0" w:right="0"/>
        <w:jc w:val="center"/>
        <w:rPr>
          <w:rFonts w:hint="eastAsia" w:ascii="黑体" w:hAnsi="黑体" w:eastAsia="黑体" w:cs="黑体"/>
          <w:b/>
          <w:color w:val="FF0000"/>
          <w:sz w:val="28"/>
          <w:szCs w:val="28"/>
          <w:bdr w:val="none" w:color="auto" w:sz="0" w:space="0"/>
          <w:shd w:val="clear" w:fill="FFFFFF"/>
        </w:rPr>
      </w:pPr>
      <w:bookmarkStart w:id="0" w:name="_GoBack"/>
      <w:r>
        <w:rPr>
          <w:rFonts w:hint="eastAsia" w:ascii="黑体" w:hAnsi="黑体" w:eastAsia="黑体" w:cs="黑体"/>
          <w:b/>
          <w:color w:val="FF0000"/>
          <w:sz w:val="28"/>
          <w:szCs w:val="28"/>
          <w:bdr w:val="none" w:color="auto" w:sz="0" w:space="0"/>
          <w:shd w:val="clear" w:fill="FFFFFF"/>
        </w:rPr>
        <w:t>教育部公开曝光</w:t>
      </w:r>
    </w:p>
    <w:p>
      <w:pPr>
        <w:pStyle w:val="2"/>
        <w:keepNext w:val="0"/>
        <w:keepLines w:val="0"/>
        <w:widowControl/>
        <w:suppressLineNumbers w:val="0"/>
        <w:spacing w:before="0" w:beforeAutospacing="0" w:after="0" w:afterAutospacing="0" w:line="480" w:lineRule="atLeast"/>
        <w:ind w:left="0" w:right="0"/>
        <w:jc w:val="center"/>
        <w:rPr>
          <w:rFonts w:hint="eastAsia" w:ascii="黑体" w:hAnsi="黑体" w:eastAsia="黑体" w:cs="黑体"/>
          <w:b/>
          <w:sz w:val="28"/>
          <w:szCs w:val="28"/>
          <w:lang w:eastAsia="zh-CN"/>
        </w:rPr>
      </w:pPr>
      <w:r>
        <w:rPr>
          <w:rFonts w:hint="eastAsia" w:ascii="黑体" w:hAnsi="黑体" w:eastAsia="黑体" w:cs="黑体"/>
          <w:b/>
          <w:color w:val="FF0000"/>
          <w:sz w:val="28"/>
          <w:szCs w:val="28"/>
          <w:bdr w:val="none" w:color="auto" w:sz="0" w:space="0"/>
          <w:shd w:val="clear" w:fill="FFFFFF"/>
        </w:rPr>
        <w:t>8起违反教师职业行为十项准则典型问题</w:t>
      </w:r>
      <w:r>
        <w:rPr>
          <w:rFonts w:hint="eastAsia" w:ascii="黑体" w:hAnsi="黑体" w:eastAsia="黑体" w:cs="黑体"/>
          <w:b/>
          <w:color w:val="4B4B4B"/>
          <w:sz w:val="28"/>
          <w:szCs w:val="28"/>
          <w:bdr w:val="none" w:color="auto" w:sz="0" w:space="0"/>
          <w:shd w:val="clear" w:fill="FFFFFF"/>
          <w:lang w:eastAsia="zh-CN"/>
        </w:rPr>
        <w:t>（</w:t>
      </w:r>
      <w:bookmarkEnd w:id="0"/>
      <w:r>
        <w:rPr>
          <w:rFonts w:hint="eastAsia" w:ascii="黑体" w:hAnsi="黑体" w:eastAsia="黑体" w:cs="黑体"/>
          <w:b/>
          <w:color w:val="FF0000"/>
          <w:sz w:val="28"/>
          <w:szCs w:val="28"/>
          <w:bdr w:val="none" w:color="auto" w:sz="0" w:space="0"/>
          <w:shd w:val="clear" w:fill="FFFFFF"/>
          <w:lang w:val="en-US" w:eastAsia="zh-CN"/>
        </w:rPr>
        <w:t>2020/7</w:t>
      </w:r>
      <w:r>
        <w:rPr>
          <w:rFonts w:hint="eastAsia" w:ascii="黑体" w:hAnsi="黑体" w:eastAsia="黑体" w:cs="黑体"/>
          <w:b/>
          <w:color w:val="4B4B4B"/>
          <w:sz w:val="28"/>
          <w:szCs w:val="28"/>
          <w:bdr w:val="none" w:color="auto" w:sz="0" w:space="0"/>
          <w:shd w:val="clear"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ascii="微软雅黑" w:hAnsi="微软雅黑" w:eastAsia="微软雅黑" w:cs="微软雅黑"/>
          <w:color w:val="4B4B4B"/>
          <w:sz w:val="24"/>
          <w:szCs w:val="24"/>
          <w:bdr w:val="none" w:color="auto" w:sz="0" w:space="0"/>
          <w:shd w:val="clear" w:fill="FFFFFF"/>
        </w:rPr>
        <w:t>　　</w:t>
      </w:r>
      <w:r>
        <w:rPr>
          <w:rFonts w:ascii="微软雅黑" w:hAnsi="微软雅黑" w:eastAsia="微软雅黑" w:cs="微软雅黑"/>
          <w:color w:val="4B4B4B"/>
          <w:sz w:val="21"/>
          <w:szCs w:val="21"/>
          <w:bdr w:val="none" w:color="auto" w:sz="0" w:space="0"/>
          <w:shd w:val="clear" w:fill="FFFFFF"/>
        </w:rPr>
        <w:t>日前，教育部对8起违反教师职业行为十项准则典型问题进行公开曝光。这8起典型问题是：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一、江苏省盱眙市维嘉幼儿园教师陈某某体罚幼儿问题。2019年11月，陈某某在幼儿园午休期间责令4名嬉戏打闹、影响他人休息的幼儿自己打自己嘴巴。陈某某的行为违反了《新时代幼儿园教师职业行为十项准则》第六项规定。根据《幼儿园教师违反职业道德行为处理办法》等相关规定，对陈某某予以解聘处理，同时给予园长问责处分，并对维嘉幼儿园予以通报批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二、海南省屯昌县民办尚书源幼儿园教师许某某、潘某某体罚幼儿问题。2019年12月，许某某、潘某某在保教过程中，拉扯幼儿、让幼儿自己打自己嘴巴。许某某、潘某某的行为违反了《新时代幼儿园教师职业行为十项准则》第六项规定。根据《幼儿园教师违反职业道德行为处理办法》等相关规定，对许某某、潘某某以及尚书源幼儿园执行园长予以解聘处理；将许某某（无教师资格）列入教师资格限制库，依法撤销潘某某的教师资格，并收缴其教师资格证书，5年内不得重新取得教师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三、广东省深圳市龙岗区如意小学教师胡某某学术不端问题。2015年以来，胡某某多次抄袭他人作品用于自己出版书籍、发布微信公众号推文以及主编教材等，并获得多项荣誉称号。胡某某的行为违反了《新时代中小学教师职业行为十项准则》第八项规定。根据《事业单位工作人员处分暂行规定》《中小学教师违反职业道德行为处理办法（2018年修订）》等相关规定，撤销胡某某副校长职务、调离教学岗位，撤销其所获荣誉称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四、河南省扶沟县民办水泉小学教师江某虐待学生问题。江某（无教师资格）被河南省扶沟县汴岗镇水泉小学聘为政教处主任。2019年9月，江某在学校后勤管理工作中，以学生未打扫卫生为由，逼迫学生吃垃圾，造成恶劣影响，后被当地检察院批捕。江某的行为违反了《新时代中小学教师职业行为十项准则》第五项规定。根据《中小学教师违反职业道德行为处理办法（2018年修订）》等相关规定，对江某予以解聘处理，列入教师资格限制库；对水泉小学校长予以免职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五、广西壮族自治区来宾市兴宾区大湾镇中心小学教师肖某猥亵学生问题。2018年至2019年期间，肖某利用教导主任和教师身份便利，猥亵多名未成年女学生，被当地法院判处有期徒刑7年6个月。肖某的行为违反了《新时代中小学教师职业行为十项准则》第七项规定。根据《中小学教师违反职业道德行为处理办法（2018年修订）》等相关规定，给予肖某开除公职处分，其教师资格依法丧失，注销并收缴其教师资格证书，终身不得重新申请认定教师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六、浙江省安吉县民办天略外国语学校教师许某某性侵学生问题。2020年1月，许某某在辅导学生课业过程中，性侵多名女学生，被当地法院判处无期徒刑。许某某的行为违反了《新时代中小学教师职业行为十项准则》第七项规定。根据《中国共产党纪律处分条例》《中小学教师违反职业道德行为处理办法（2018年修订）》等相关规定，给予许某某开除党籍、开除公职处分，其教师资格依法丧失，注销并收缴其教师资格证书，终身不得重新申请认定教师资格；对学校领导班子进行通报批评、集体约谈；对学校党总支书记进行通报批评，撤销其党内职务，免去其学校董事会董事、校长、法人代表职务；对学校党总支副书记、小学部支部书记进行通报批评，给予其党内警告处分，免去其学校董事会董事、副校长职务，并降低岗位等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七、山东铝业职业学院教师刘某与学生发生不正当关系问题。2016年以来，山东铝业职业学院教师刘某利用教师身份，与一女学生交往并发生不正当关系，造成了严重不良社会影响。刘某的行为违反了《新时代高校教师职业行为十项准则》第六项规定。根据《事业单位工作人员处分暂行规定》《教育部关于高校教师师德失范行为处理的指导意见》等相关规定，对刘某予以解聘处理，并撤销教师资格，收缴教师资格证书，5年内不得重新取得教师资格，对事件中可能存在的违法犯罪问题，由当地公安机关进一步调查处理；责令山东铝业职业学院党委做出深刻检查，对山东铝业职业学院领导班子进行集体诫勉谈话和经济处罚；责令山东铝业职业学院党委副书记、纪委书记和涉事教师所在二级单位负责人做出深刻检查；对涉事教师所在二级单位负责人进行诫勉谈话，并扣罚绩效工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八、福州大学实验师张某某性骚扰学生、受贿问题。2019年6月，张某某与本校一女学生分手后，仍然不断骚扰该女学生，并通过微博、微信、今日校园APP等不同方式性骚扰另外3名女学生。此外，张某某还利用职务之便，非法收取仪器采购供应商财物。张某某的行为违反了《新时代高校教师职业行为十项准则》第六项和第九项规定。根据《中国共产党纪律处分条例》《事业单位工作人员处分暂行规定》《教育部关于高校教师师德失范行为处理的指导意见》等相关规定，给予张某某开除党籍、开除公职处分，对其所在学院时任党委书记进行诫勉谈话，对其所在学院执行院长进行批评教育，对其所在学院其他相关责任人进行提醒谈话或批评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教育部有关负责人指出，上述问题的发生，既反映出当前仍有极个别教师理想信念缺失、育人意识淡漠、法纪观念淡薄，也反映出部分地方教育部门和学校在师德师风建设上存在短板弱项，思想认识不深刻、教育引导不深入、监督管理不到位、违规惩处不坚决，以致养痈遗患，对学生造成严重伤害，对教师队伍形象造成严重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教育部有关负责人强调，今年是全面建成小康社会和“十三五”规划收官之年，决战决胜脱贫攻坚、全面建成小康社会任务艰巨繁重，叠加疫情影响，对教师提出更高要求。广大教师要深刻认识自己肩负的职责和使命，锤炼教育报国之志，坚守为党育人、为国育才初心，自觉坚守精神家园、坚守人格底线，率先垂范、以身作则，引导和帮助学生把握好人生方向，培养社会主义建设者和接班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sz w:val="21"/>
          <w:szCs w:val="21"/>
        </w:rPr>
      </w:pPr>
      <w:r>
        <w:rPr>
          <w:rFonts w:hint="eastAsia" w:ascii="微软雅黑" w:hAnsi="微软雅黑" w:eastAsia="微软雅黑" w:cs="微软雅黑"/>
          <w:color w:val="4B4B4B"/>
          <w:sz w:val="21"/>
          <w:szCs w:val="21"/>
          <w:bdr w:val="none" w:color="auto" w:sz="0" w:space="0"/>
          <w:shd w:val="clear" w:fill="FFFFFF"/>
        </w:rPr>
        <w:t>　　各地教育部门和学校要以对党、国家、人民和历史极端负责的态度，深刻认识加强师德师风建设的重要意义，以“咬定青山不放松”的韧劲，久久为功、绵绵用力，持之以恒巩固拓展师德师风建设成效。要进一步加强师德师风教育，健全覆盖大、中、小、幼的常态化师德师风教育制度，强化法治教育、纪律规范教育，聚焦教师的理想信念、家国情怀、价值引领，进行针对性的引导和浸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color w:val="4B4B4B"/>
          <w:sz w:val="21"/>
          <w:szCs w:val="21"/>
          <w:bdr w:val="none" w:color="auto" w:sz="0" w:space="0"/>
          <w:shd w:val="clear" w:fill="FFFFFF"/>
        </w:rPr>
      </w:pPr>
      <w:r>
        <w:rPr>
          <w:rFonts w:hint="eastAsia" w:ascii="微软雅黑" w:hAnsi="微软雅黑" w:eastAsia="微软雅黑" w:cs="微软雅黑"/>
          <w:color w:val="4B4B4B"/>
          <w:sz w:val="21"/>
          <w:szCs w:val="21"/>
          <w:bdr w:val="none" w:color="auto" w:sz="0" w:space="0"/>
          <w:shd w:val="clear" w:fill="FFFFFF"/>
        </w:rPr>
        <w:t>对违规行为要保持高压态势，坚持力度不减、尺度不松、态度不变，坚决惩处违规行为。要严格执行教师资格相关工作要求，根据《中华人民共和国教师法》和《教师资格条例》，对依法撤销教师资格的，自撤销之日起5年内不得重新申请认定教师资格，其教师资格证书应及时按程序撤销并收缴；对受到剥夺政治权利或者故意犯罪受到有期徒刑以上刑事处罚的，不能取得教师资格，若已经取得，应依法丧失，并按程序办理注销手续，收缴证书，归档备案，丧失教师资格者不得重新申请认定教师资格，终身不得从教。要进一步压实责任，推动师德师风建设工作下沉，落实中小学校校长、高校院（系）行政主要负责人和党组织主要负责人的直接领导责任，打通落实的最后一公里，保证师德师风建设取得实实在在效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微软雅黑" w:hAnsi="微软雅黑" w:eastAsia="微软雅黑" w:cs="微软雅黑"/>
          <w:color w:val="4B4B4B"/>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atLeast"/>
        <w:ind w:left="0" w:right="0" w:firstLine="0"/>
        <w:jc w:val="center"/>
        <w:textAlignment w:val="auto"/>
        <w:rPr>
          <w:rFonts w:hint="eastAsia" w:ascii="黑体" w:hAnsi="黑体" w:eastAsia="黑体" w:cs="黑体"/>
          <w:b w:val="0"/>
          <w:i w:val="0"/>
          <w:caps w:val="0"/>
          <w:color w:val="FF0000"/>
          <w:spacing w:val="0"/>
          <w:sz w:val="32"/>
          <w:szCs w:val="32"/>
        </w:rPr>
      </w:pPr>
      <w:r>
        <w:rPr>
          <w:rFonts w:hint="eastAsia" w:ascii="黑体" w:hAnsi="黑体" w:eastAsia="黑体" w:cs="黑体"/>
          <w:b w:val="0"/>
          <w:i w:val="0"/>
          <w:caps w:val="0"/>
          <w:color w:val="FF0000"/>
          <w:spacing w:val="0"/>
          <w:sz w:val="32"/>
          <w:szCs w:val="32"/>
        </w:rPr>
        <w:t>教育部公开曝光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atLeast"/>
        <w:ind w:left="0" w:right="0" w:firstLine="0"/>
        <w:jc w:val="center"/>
        <w:textAlignment w:val="auto"/>
        <w:rPr>
          <w:rFonts w:hint="eastAsia" w:ascii="黑体" w:hAnsi="黑体" w:eastAsia="黑体" w:cs="黑体"/>
          <w:b w:val="0"/>
          <w:i w:val="0"/>
          <w:caps w:val="0"/>
          <w:color w:val="FF0000"/>
          <w:spacing w:val="0"/>
          <w:sz w:val="32"/>
          <w:szCs w:val="32"/>
        </w:rPr>
      </w:pPr>
      <w:r>
        <w:rPr>
          <w:rFonts w:hint="eastAsia" w:ascii="黑体" w:hAnsi="黑体" w:eastAsia="黑体" w:cs="黑体"/>
          <w:b w:val="0"/>
          <w:i w:val="0"/>
          <w:caps w:val="0"/>
          <w:color w:val="FF0000"/>
          <w:spacing w:val="0"/>
          <w:sz w:val="32"/>
          <w:szCs w:val="32"/>
        </w:rPr>
        <w:t xml:space="preserve">8起违反教师职业行为十项准则典型案例，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atLeast"/>
        <w:ind w:left="0" w:right="0" w:firstLine="0"/>
        <w:jc w:val="center"/>
        <w:textAlignment w:val="auto"/>
        <w:rPr>
          <w:rFonts w:hint="eastAsia" w:ascii="微软雅黑" w:hAnsi="微软雅黑" w:eastAsia="微软雅黑" w:cs="微软雅黑"/>
          <w:i w:val="0"/>
          <w:caps w:val="0"/>
          <w:color w:val="FF0000"/>
          <w:spacing w:val="0"/>
          <w:sz w:val="18"/>
          <w:szCs w:val="18"/>
          <w:lang w:val="en-US" w:eastAsia="zh-CN"/>
        </w:rPr>
      </w:pPr>
      <w:r>
        <w:rPr>
          <w:rFonts w:hint="eastAsia" w:ascii="黑体" w:hAnsi="黑体" w:eastAsia="黑体" w:cs="黑体"/>
          <w:b w:val="0"/>
          <w:i w:val="0"/>
          <w:caps w:val="0"/>
          <w:color w:val="FF0000"/>
          <w:spacing w:val="0"/>
          <w:sz w:val="32"/>
          <w:szCs w:val="32"/>
        </w:rPr>
        <w:t>对师德违规问题“零容忍”</w:t>
      </w:r>
      <w:r>
        <w:rPr>
          <w:rFonts w:hint="eastAsia" w:ascii="黑体" w:hAnsi="黑体" w:eastAsia="黑体" w:cs="黑体"/>
          <w:b w:val="0"/>
          <w:i w:val="0"/>
          <w:caps w:val="0"/>
          <w:color w:val="333333"/>
          <w:spacing w:val="0"/>
          <w:sz w:val="32"/>
          <w:szCs w:val="32"/>
          <w:lang w:val="en-US" w:eastAsia="zh-CN"/>
        </w:rPr>
        <w:t xml:space="preserve"> </w:t>
      </w:r>
      <w:r>
        <w:rPr>
          <w:rFonts w:hint="eastAsia" w:ascii="黑体" w:hAnsi="黑体" w:eastAsia="黑体" w:cs="黑体"/>
          <w:b w:val="0"/>
          <w:i w:val="0"/>
          <w:caps w:val="0"/>
          <w:color w:val="FF0000"/>
          <w:spacing w:val="0"/>
          <w:sz w:val="32"/>
          <w:szCs w:val="32"/>
          <w:lang w:val="en-US" w:eastAsia="zh-CN"/>
        </w:rPr>
        <w:t>(</w:t>
      </w:r>
      <w:r>
        <w:rPr>
          <w:rFonts w:ascii="微软雅黑" w:hAnsi="微软雅黑" w:eastAsia="微软雅黑" w:cs="微软雅黑"/>
          <w:i w:val="0"/>
          <w:caps w:val="0"/>
          <w:color w:val="FF0000"/>
          <w:spacing w:val="0"/>
          <w:sz w:val="21"/>
          <w:szCs w:val="21"/>
          <w:shd w:val="clear" w:fill="FFFFFF"/>
        </w:rPr>
        <w:t>2019-12</w:t>
      </w:r>
      <w:r>
        <w:rPr>
          <w:rFonts w:hint="eastAsia" w:ascii="微软雅黑" w:hAnsi="微软雅黑" w:eastAsia="微软雅黑" w:cs="微软雅黑"/>
          <w:i w:val="0"/>
          <w:caps w:val="0"/>
          <w:color w:val="FF0000"/>
          <w:spacing w:val="0"/>
          <w:sz w:val="21"/>
          <w:szCs w:val="21"/>
          <w:shd w:val="clear" w:fill="FFFFFF"/>
          <w:lang w:val="en-US" w:eastAsia="zh-CN"/>
        </w:rPr>
        <w:t>)</w:t>
      </w:r>
    </w:p>
    <w:p>
      <w:pPr>
        <w:keepNext w:val="0"/>
        <w:keepLines w:val="0"/>
        <w:widowControl/>
        <w:suppressLineNumbers w:val="0"/>
        <w:spacing w:after="690" w:afterAutospacing="0" w:line="450" w:lineRule="atLeast"/>
        <w:ind w:left="0" w:firstLine="512" w:firstLineChars="200"/>
        <w:jc w:val="left"/>
        <w:rPr>
          <w:rFonts w:hint="eastAsia" w:ascii="微软雅黑" w:hAnsi="微软雅黑" w:eastAsia="微软雅黑" w:cs="微软雅黑"/>
          <w:i w:val="0"/>
          <w:caps w:val="0"/>
          <w:color w:val="333333"/>
          <w:spacing w:val="8"/>
          <w:kern w:val="0"/>
          <w:sz w:val="24"/>
          <w:szCs w:val="24"/>
          <w:lang w:val="en-US" w:eastAsia="zh-CN" w:bidi="ar"/>
        </w:rPr>
      </w:pPr>
      <w:r>
        <w:rPr>
          <w:rFonts w:hint="eastAsia" w:ascii="微软雅黑" w:hAnsi="微软雅黑" w:eastAsia="微软雅黑" w:cs="微软雅黑"/>
          <w:i w:val="0"/>
          <w:caps w:val="0"/>
          <w:color w:val="333333"/>
          <w:spacing w:val="8"/>
          <w:kern w:val="0"/>
          <w:sz w:val="24"/>
          <w:szCs w:val="24"/>
          <w:lang w:val="en-US" w:eastAsia="zh-CN" w:bidi="ar"/>
        </w:rPr>
        <w:t>教育部持续加大违反教师职业行为十项准则问题查处力度，在今年4月和7月先后两批曝光10起教师违规违纪典型案例的基础上，日前，又对近期督促地方和学校查处的8起违反教师职业行为十项准则典型案例进行曝光。</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一、安徽省宿州市博雅实验学校教师许某某体罚学生问题。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2019年3月29日，许某某用笤帚木把对未达到英语月考目标分数的25名学生进行体罚，造成部分学生腿部、臀部、背部等部位淤血、红肿。许某某的行为违反了《新时代中小学教师职业行为十项准则》第五项规定。根据《中华人民共和国教师法》《中小学教师违反职业道德行为处理办法（2018年修订）》，对许某某予以辞退，按程序撤销其教师资格，同时追究教育行政部门相关负责人及学校校长等的责任。</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二、天津财经大学珠江学院教师李某某性骚扰学生问题。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2019年5月31日，李某某通过微信对该校1名女学生进行言语骚扰，并在婚姻存续期间与另一名女学生发生并保持不正当性关系。李某某的行为违反了《新时代高校教师职业行为十项准则》第六项规定。根据《中华人民共和国教师法》《中国共产党纪律处分条例》《教育部关于高校教师师德失范行为处理的指导意见》，给予李某某开除党籍处分，予以辞退并解除其劳动合同，依法撤销教师资格；天津财经大学党委对李某某所在学院主要负责同志和分管负责同志进行了约谈，并责成学院做出深刻检查。</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三、黑龙江省哈尔滨市道里区兆麟小学教师焦某某收受礼品礼金问题。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焦某某担任小学三年级班主任，2016年9月至2018年3月期间，通过向3名学生家长以微信转账方式收取红包金额共计2000元。焦某某的行为违反了《新时代中小学教师职业行为十项准则》第九项规定。根据《中小学教师违反职业道德行为处理办法（2018年修订）》，给予焦某某行政记过处分，调离班主任工作岗位。</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四、贵州省贵阳中加新世界国际学校（民办）教师刘某某猥亵学生问题。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刘某某因涉嫌犯罪被判处有期徒刑，当地教育局未对其持有的教师资格证进行收缴。刑满释放后，刘某某于2015年8月到贵阳中加新世界国际学校入职。2019年7月，刘某某因涉嫌猥亵儿童罪被检察院批准逮捕。刘某某行为严重违反了《新时代中小学教师职业行为十项准则》第七项规定。根据《中华人民共和国教师法》《中小学教师违反职业道德行为处理办法（2018年修订）》，刘某某依法丧失教师资格，终身不得从教。同时，对涉事学校校长撤职，对当时参与刘某某入职审查的管理人员撤职，并对教育行政部门相关负责人和学校有关人员追责问责。</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五、辽宁省葫芦岛市绥中县高台镇水口村小学校长王某某性侵学生问题。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王某某在2018年至2019年担任校长期间，涉嫌多次对4名本校女学生进行猥亵，强奸本校女学生。2019年7月，王某某被检察院依法批准逮捕。王某某行为严重违反了《新时代中小学教师职业行为十项准则》第七项规定。根据《中华人民共和国教师法》《中国共产党纪律处分条例》《中小学教师违反职业道德行为处理办法（2018年修订）》，给予王某某开除党籍、开除公职处分，依法丧失教师资格，终身不得从教；对存在监管不力、重大事项不报告等问题的高台镇中心小学校长、党支部书记免职，并给予党纪处分。</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六、安徽省六安市轻工中学（民办）从教人员袁某猥亵学生问题。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2019年4月16日，袁某在辅导学生过程中对2名学生进行猥亵，并以补课为由将另1名学生带至家中进行猥亵。4月17日，公安机关以涉嫌猥亵儿童罪对其依法刑事拘留。袁某行为严重违反了《新时代中小学教师职业行为十项准则》第七项规定。根据《中华人民共和国教师法》《中小学教师违反职业道德行为处理办法（2018年修订）》，对袁某作出开除决定，终身不得从教；对学校校长通报批评，对分管副校长、办公室主任分别给予诫勉、党内警告处分。</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另外，教育部严格外籍人员在中国从教的管理，参照新时代教师职业行为十项准则，对外籍从教人员相关违规行为依法依规进行查处，对典型案例作了公布。</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七、山东省青岛市市北区红黄蓝万科城幼儿园某外籍教师猥亵幼童问题。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2019年1月25日，该名外籍教师在学生午休期间，趁机对一女童进行猥亵，检察院依法对其批准逮捕，法院以猥亵儿童罪判处其有期徒刑5年，待其刑满后将被驱逐出境。当地教育部门约谈相关负责人，责令整改，要求该幼儿园规范办园行为，强化师德师风建设，严把教师尤其是外籍教师聘用程序，为幼儿健康成长提供根本保障。同时，对涉事园园长予以辞退处理，撤销该幼儿园省级和市级示范幼儿园资格。</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八、郑州大学某外籍教师违反教学纪律等问题。</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2018年9月至2019年10月间，该名外籍教师教学态度不端正、教学方法不严谨、教学效果差，多次违反教学纪律，与学生言谈粗鄙，言语有失教师身份，给学生造成不良影响。根据学校外籍教师管理办法，解除与该名外籍教师劳动聘用关系，注销其外国人来华工作证，并办理居留许可注销手续，限期离境。</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教育部有关负责人指出——</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上述师德违规问题的涉事教师和从教人员，都受到严肃处理。这反映出在党中央高度重视和对师德师风建设工作重要部署下，各地各校深入落实教师职业行为十项准则，对师德违规问题“零容忍”的坚决态度。同时，也反映出当前仍有极个别教师在思想上、行为上缺乏对纪律和准则的敬畏，顶风违纪，受到严肃处理，教训极为深刻。广大教师要引以为戒，牢固树立底线意识，切实增强遵守教师职业行为十项准则的思想自觉和行动自觉，坚守为党育人、为国育才的初心，不断涵养高尚师德，以德施教、以德育德，做党和人民满意的“四有”好老师。</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教育部有关负责人强调——</w:t>
      </w:r>
      <w:r>
        <w:rPr>
          <w:rFonts w:hint="eastAsia" w:ascii="微软雅黑" w:hAnsi="微软雅黑" w:eastAsia="微软雅黑" w:cs="微软雅黑"/>
          <w:i w:val="0"/>
          <w:caps w:val="0"/>
          <w:color w:val="333333"/>
          <w:spacing w:val="8"/>
          <w:kern w:val="0"/>
          <w:sz w:val="24"/>
          <w:szCs w:val="24"/>
          <w:lang w:val="en-US" w:eastAsia="zh-CN" w:bidi="ar"/>
        </w:rPr>
        <w:br w:type="textWrapping"/>
      </w:r>
      <w:r>
        <w:rPr>
          <w:rFonts w:hint="eastAsia" w:ascii="微软雅黑" w:hAnsi="微软雅黑" w:eastAsia="微软雅黑" w:cs="微软雅黑"/>
          <w:i w:val="0"/>
          <w:caps w:val="0"/>
          <w:color w:val="333333"/>
          <w:spacing w:val="8"/>
          <w:kern w:val="0"/>
          <w:sz w:val="24"/>
          <w:szCs w:val="24"/>
          <w:lang w:val="en-US" w:eastAsia="zh-CN" w:bidi="ar"/>
        </w:rPr>
        <w:t>党的十九届四中全会对加强师德师风作出重要部署，各级教育部门和各级各类学校要深入学习贯彻，切实将教师职业行为十项准则落深落细，将十项准则作为新教师入职培训和在职教师继续教育的必修内容，确保应知应会、入脑入心。要将中小学校党政负责人和高校二级学院党政负责人作为工作重点，督促其切实履行主体责任，出现师德问题，依法依规严肃追究领导责任。进一步加大通报曝光力度，强化典型案例警示教育，形成强大震慑，对顶风违规的，依法依规严肃处理并追责，以有力的落实举措和坚决的行动，努力营造风清气正的教书育人良好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Style w:val="9"/>
          <w:rFonts w:ascii="微软雅黑" w:hAnsi="微软雅黑" w:eastAsia="微软雅黑" w:cs="微软雅黑"/>
          <w:i w:val="0"/>
          <w:caps w:val="0"/>
          <w:color w:val="FF0000"/>
          <w:spacing w:val="0"/>
          <w:sz w:val="24"/>
          <w:szCs w:val="24"/>
          <w:shd w:val="clear" w:fill="FFFFFF"/>
        </w:rPr>
      </w:pPr>
      <w:r>
        <w:rPr>
          <w:rStyle w:val="9"/>
          <w:rFonts w:ascii="微软雅黑" w:hAnsi="微软雅黑" w:eastAsia="微软雅黑" w:cs="微软雅黑"/>
          <w:i w:val="0"/>
          <w:caps w:val="0"/>
          <w:color w:val="FF0000"/>
          <w:spacing w:val="0"/>
          <w:sz w:val="24"/>
          <w:szCs w:val="24"/>
          <w:shd w:val="clear" w:fill="FFFFFF"/>
        </w:rPr>
        <w:t>教育部公开曝光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微软雅黑" w:hAnsi="微软雅黑" w:eastAsia="微软雅黑" w:cs="微软雅黑"/>
          <w:i w:val="0"/>
          <w:caps w:val="0"/>
          <w:color w:val="FF0000"/>
          <w:spacing w:val="0"/>
          <w:sz w:val="24"/>
          <w:szCs w:val="24"/>
          <w:bdr w:val="none" w:color="auto" w:sz="0" w:space="0"/>
          <w:shd w:val="clear" w:fill="FFFFFF"/>
          <w:lang w:val="en-US" w:eastAsia="zh-CN"/>
        </w:rPr>
      </w:pPr>
      <w:r>
        <w:rPr>
          <w:rStyle w:val="9"/>
          <w:rFonts w:ascii="微软雅黑" w:hAnsi="微软雅黑" w:eastAsia="微软雅黑" w:cs="微软雅黑"/>
          <w:i w:val="0"/>
          <w:caps w:val="0"/>
          <w:color w:val="FF0000"/>
          <w:spacing w:val="0"/>
          <w:sz w:val="24"/>
          <w:szCs w:val="24"/>
          <w:shd w:val="clear" w:fill="FFFFFF"/>
        </w:rPr>
        <w:t>6起违反教师职业行为十项准则典型案例</w:t>
      </w:r>
      <w:r>
        <w:rPr>
          <w:rStyle w:val="9"/>
          <w:rFonts w:hint="eastAsia" w:ascii="微软雅黑" w:hAnsi="微软雅黑" w:eastAsia="微软雅黑" w:cs="微软雅黑"/>
          <w:i w:val="0"/>
          <w:caps w:val="0"/>
          <w:color w:val="FF0000"/>
          <w:spacing w:val="0"/>
          <w:sz w:val="24"/>
          <w:szCs w:val="24"/>
          <w:shd w:val="clear" w:fill="FFFFFF"/>
          <w:lang w:val="en-US" w:eastAsia="zh-CN"/>
        </w:rPr>
        <w:t xml:space="preserve"> (</w:t>
      </w:r>
      <w:r>
        <w:rPr>
          <w:rFonts w:ascii="微软雅黑" w:hAnsi="微软雅黑" w:eastAsia="微软雅黑" w:cs="微软雅黑"/>
          <w:i w:val="0"/>
          <w:caps w:val="0"/>
          <w:color w:val="FF0000"/>
          <w:spacing w:val="0"/>
          <w:sz w:val="21"/>
          <w:szCs w:val="21"/>
          <w:shd w:val="clear" w:fill="FFFFFF"/>
        </w:rPr>
        <w:t>2019年07月31日</w:t>
      </w:r>
      <w:r>
        <w:rPr>
          <w:rFonts w:hint="eastAsia" w:ascii="微软雅黑" w:hAnsi="微软雅黑" w:eastAsia="微软雅黑" w:cs="微软雅黑"/>
          <w:i w:val="0"/>
          <w:caps w:val="0"/>
          <w:color w:val="FF0000"/>
          <w:spacing w:val="0"/>
          <w:sz w:val="21"/>
          <w:szCs w:val="21"/>
          <w:shd w:val="clear"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80" w:firstLineChars="200"/>
        <w:jc w:val="left"/>
        <w:rPr>
          <w:rFonts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教育部持续加大违反教师职业行为查处力度。在之前曝光4起教师违规违纪典型案例的基础上，近日，又对近期督促地方和学校查处的6起违反教师职业行为十项准则典型案例进行曝光。分别是：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一、湖南文理学院教师刘某某私自收取并侵占学生费用问题。刘某某利用担任文史与法学学院学工办副主任、辅导员、班主任等的便利，通过支付宝和微信转账方式，私自收取并侵占该校学生学杂费和班费共计77万余元。学校将刘某某案件移送公安机关立案侦查，公安机关对刘某某执行刑事拘留。刘某某的行为违反了《新时代高校教师职业行为十项准则》第二、第九项规定。根据《中国共产党纪律处分条例》《教育部关于高校教师师德失范行为处理的指导意见》，给予刘某某开除党籍、免职等处分，根据司法机关对其涉嫌犯罪问题的处理结论，依法依规给予进一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二、上海海事大学教师姜某某学术不端问题。姜某某在发表的文章中抄袭他人成果，违反了《新时代高校教师职业行为十项准则》第七项规定。根据《中国共产党纪律处分条例》《教育部关于高校教师师德失范行为处理的指导意见》，给予姜某某党内严重警告、行政记过处分，停止两年内招收硕士研究生资格，取消两年内聘任高一级专业技术职务的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三、扬州大学教师华某某性骚扰学生问题。华某某以辅导毕业设计为由，约学生单独外出，在私家车内对学生有性骚扰行为，违反了《新时代高校教师职业行为十项准则》第六项规定。根据《中国共产党纪律处分条例》《教育部关于高校教师师德失范行为处理的指导意见》，给予华某某留党察看一年、降低岗位等级处分，调离教师岗位，取消副教授专业技术职务资格、研究生指导教师资格，撤销所获荣誉称号、追回相关奖金，依法撤销教师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四、内蒙古包头市回民中学教师贾某有偿补课问题。包头市教育局在专项整治中查明，包头市回民中学教师贾某长期违规有偿补课，情节较为严重，违反了《新时代中小学教师职业行为十项准则》第十项规定。根据《中小学教师违反职业道德行为处理办法（2018年修订）》，给予贾某降低岗位等级处分，调离工作岗位。对其所在学校负责人进行约谈，取消学校年终考评评优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五、广西百色市实验小学教师蒋某某歧视体罚学生、为校外培训机构介绍生源等问题。蒋某某存在歧视体罚学生、为校外培训机构介绍生源、违反廉洁从教纪律等方面问题，违反了《新时代中小学教师职业行为十项准则》第五、第九、第十项规定。根据《中国共产党纪律处分条例》《中小学教师违反职业道德行为处理办法（2018年修订）》，给予蒋某某留党察看两年、降低岗位等级处分，调离教师队伍。同时，追究教育行政部门相关负责人及学校校长等的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六、广东潮州市饶平县华侨中学教师吴某某性骚扰学生问题。吴某某隐瞒真实身份和年龄，通过微信与在校女学生进行低俗聊天，用淫秽语言挑逗，向女学生传播色情视频、图片等。以上行为违反了《新时代中小学教师职业行为十项准则》第七项规定，根据《中国共产党纪律处分条例》《中小学教师违反职业道德行为处理办法（2018年修订）》，给予吴某某开除党籍、开除公职处分，依法撤销其教师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教育部有关负责人指出，上述6起问题中，有的索要侵占学生财物，有的学术不端，有的性骚扰学生，有的有偿补课或向培训机构介绍生源谋利，有的歧视体罚学生。这些违规违纪行为，对学生造成了严重伤害，极大损害了教师形象，造成恶劣社会影响。且大多发生在教师职业行为十项准则印发之后，反映出极个别教师不学习、不守纪、不收敛，缺乏对纪律、规则的敬畏，受到了严肃处理，教训极为深刻。广大教师要引以为戒，自警、自省、自重，做以德修身、以德立学、以德施教、以德育德的楷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caps w:val="0"/>
          <w:color w:val="222222"/>
          <w:spacing w:val="0"/>
          <w:sz w:val="27"/>
          <w:szCs w:val="27"/>
          <w:bdr w:val="none" w:color="auto" w:sz="0" w:space="0"/>
        </w:rPr>
      </w:pPr>
      <w:r>
        <w:rPr>
          <w:rFonts w:hint="eastAsia" w:ascii="微软雅黑" w:hAnsi="微软雅黑" w:eastAsia="微软雅黑" w:cs="微软雅黑"/>
          <w:i w:val="0"/>
          <w:caps w:val="0"/>
          <w:color w:val="4B4B4B"/>
          <w:spacing w:val="0"/>
          <w:sz w:val="24"/>
          <w:szCs w:val="24"/>
          <w:bdr w:val="none" w:color="auto" w:sz="0" w:space="0"/>
          <w:shd w:val="clear" w:fill="FFFFFF"/>
        </w:rPr>
        <w:t>　　教育部有关负责人强调，立德树人，培养德智体美劳全面发展的社会主义建设者和接班人，是教师的初心和使命。广大教师要守好初心、牢记使命，真正把自己摆在国家发展、社会进步、民族振兴重要参与者、重要推动者的位置，摆在学生锤炼品格、学习知识、创新思维、奉献祖国引路人的位置，以家国情怀、高尚道德、师者大爱守护学生健康成长，引领学生成为对党、对国家、对社会、对人民有用的人。要牢固树立底线意识，持身守正，洁身自好，坚决抵制不良习气侵蚀，带头践行社会主义核心价值观，做社会正气的弘扬者、引领者、捍卫者。各级教育部门和学校要进一步绷紧监督之弦，严把执纪尺度，对于各类违规违纪问题发现一起、查处一起；查实一起，在当地和学校教师中警示教育一次，坚决防止师德师风问题反弹，营造风清气正教育行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Style w:val="9"/>
          <w:rFonts w:ascii="微软雅黑" w:hAnsi="微软雅黑" w:eastAsia="微软雅黑" w:cs="微软雅黑"/>
          <w:i w:val="0"/>
          <w:caps w:val="0"/>
          <w:color w:val="FF0000"/>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Style w:val="9"/>
          <w:rFonts w:ascii="微软雅黑" w:hAnsi="微软雅黑" w:eastAsia="微软雅黑" w:cs="微软雅黑"/>
          <w:i w:val="0"/>
          <w:caps w:val="0"/>
          <w:color w:val="FF0000"/>
          <w:spacing w:val="0"/>
          <w:sz w:val="24"/>
          <w:szCs w:val="24"/>
          <w:shd w:val="clear" w:fill="FFFFFF"/>
        </w:rPr>
      </w:pPr>
      <w:r>
        <w:rPr>
          <w:rStyle w:val="9"/>
          <w:rFonts w:ascii="微软雅黑" w:hAnsi="微软雅黑" w:eastAsia="微软雅黑" w:cs="微软雅黑"/>
          <w:i w:val="0"/>
          <w:caps w:val="0"/>
          <w:color w:val="FF0000"/>
          <w:spacing w:val="0"/>
          <w:sz w:val="24"/>
          <w:szCs w:val="24"/>
          <w:shd w:val="clear" w:fill="FFFFFF"/>
        </w:rPr>
        <w:t>教育部公开曝光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微软雅黑" w:hAnsi="微软雅黑" w:eastAsia="微软雅黑" w:cs="微软雅黑"/>
          <w:i w:val="0"/>
          <w:caps w:val="0"/>
          <w:color w:val="FF0000"/>
          <w:spacing w:val="0"/>
          <w:sz w:val="24"/>
          <w:szCs w:val="24"/>
          <w:shd w:val="clear" w:fill="FFFFFF"/>
          <w:lang w:val="en-US" w:eastAsia="zh-CN"/>
        </w:rPr>
      </w:pPr>
      <w:r>
        <w:rPr>
          <w:rStyle w:val="9"/>
          <w:rFonts w:hint="eastAsia" w:ascii="微软雅黑" w:hAnsi="微软雅黑" w:eastAsia="微软雅黑" w:cs="微软雅黑"/>
          <w:i w:val="0"/>
          <w:caps w:val="0"/>
          <w:color w:val="FF0000"/>
          <w:spacing w:val="0"/>
          <w:sz w:val="24"/>
          <w:szCs w:val="24"/>
          <w:shd w:val="clear" w:fill="FFFFFF"/>
          <w:lang w:val="en-US" w:eastAsia="zh-CN"/>
        </w:rPr>
        <w:t>4</w:t>
      </w:r>
      <w:r>
        <w:rPr>
          <w:rStyle w:val="9"/>
          <w:rFonts w:ascii="微软雅黑" w:hAnsi="微软雅黑" w:eastAsia="微软雅黑" w:cs="微软雅黑"/>
          <w:i w:val="0"/>
          <w:caps w:val="0"/>
          <w:color w:val="FF0000"/>
          <w:spacing w:val="0"/>
          <w:sz w:val="24"/>
          <w:szCs w:val="24"/>
          <w:shd w:val="clear" w:fill="FFFFFF"/>
        </w:rPr>
        <w:t>起违反教师职业行为十项准则典型案例</w:t>
      </w:r>
      <w:r>
        <w:rPr>
          <w:rStyle w:val="9"/>
          <w:rFonts w:hint="eastAsia" w:ascii="微软雅黑" w:hAnsi="微软雅黑" w:eastAsia="微软雅黑" w:cs="微软雅黑"/>
          <w:i w:val="0"/>
          <w:caps w:val="0"/>
          <w:color w:val="FF0000"/>
          <w:spacing w:val="0"/>
          <w:sz w:val="24"/>
          <w:szCs w:val="24"/>
          <w:shd w:val="clear" w:fill="FFFFFF"/>
          <w:lang w:val="en-US" w:eastAsia="zh-CN"/>
        </w:rPr>
        <w:t xml:space="preserve"> (</w:t>
      </w:r>
      <w:r>
        <w:rPr>
          <w:rFonts w:ascii="微软雅黑" w:hAnsi="微软雅黑" w:eastAsia="微软雅黑" w:cs="微软雅黑"/>
          <w:i w:val="0"/>
          <w:caps w:val="0"/>
          <w:color w:val="FF0000"/>
          <w:spacing w:val="0"/>
          <w:sz w:val="21"/>
          <w:szCs w:val="21"/>
          <w:shd w:val="clear" w:fill="FFFFFF"/>
        </w:rPr>
        <w:t>2019年0</w:t>
      </w:r>
      <w:r>
        <w:rPr>
          <w:rFonts w:hint="eastAsia" w:ascii="微软雅黑" w:hAnsi="微软雅黑" w:eastAsia="微软雅黑" w:cs="微软雅黑"/>
          <w:i w:val="0"/>
          <w:caps w:val="0"/>
          <w:color w:val="FF0000"/>
          <w:spacing w:val="0"/>
          <w:sz w:val="21"/>
          <w:szCs w:val="21"/>
          <w:shd w:val="clear" w:fill="FFFFFF"/>
          <w:lang w:val="en-US" w:eastAsia="zh-CN"/>
        </w:rPr>
        <w:t>4</w:t>
      </w:r>
      <w:r>
        <w:rPr>
          <w:rFonts w:ascii="微软雅黑" w:hAnsi="微软雅黑" w:eastAsia="微软雅黑" w:cs="微软雅黑"/>
          <w:i w:val="0"/>
          <w:caps w:val="0"/>
          <w:color w:val="FF0000"/>
          <w:spacing w:val="0"/>
          <w:sz w:val="21"/>
          <w:szCs w:val="21"/>
          <w:shd w:val="clear" w:fill="FFFFFF"/>
        </w:rPr>
        <w:t>月</w:t>
      </w:r>
      <w:r>
        <w:rPr>
          <w:rFonts w:hint="eastAsia" w:ascii="微软雅黑" w:hAnsi="微软雅黑" w:eastAsia="微软雅黑" w:cs="微软雅黑"/>
          <w:i w:val="0"/>
          <w:caps w:val="0"/>
          <w:color w:val="FF0000"/>
          <w:spacing w:val="0"/>
          <w:sz w:val="21"/>
          <w:szCs w:val="21"/>
          <w:shd w:val="clear"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right="0"/>
        <w:jc w:val="left"/>
        <w:rPr>
          <w:rFonts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xml:space="preserve"> 据教育部网站消息，日前，教育部公开曝光4起违反教师职业行为十项准则典型案例。涉及学术不端、与学生发生不正当关系、有偿补课、违规收受学生家长礼品礼金等多方面问题。分别是：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一、南京大学教师梁莹学术不端问题。南京大学教师梁莹违反教学纪律，敷衍教学；违反学术规范，研究生在读期间抄袭、重复发表多篇论文，使用抄袭的论文作为自己的成果，在职称申报中弄虚作假。学校党委（行政）对梁莹作出党内严重警告、行政记过、取消研究生导师资格、调离教学科研岗位、终止或退出有关人才项目的处分，按程序撤销其教师资格，同时追究学校有关院系、部门及相关人员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二、郑州科技学院辅导员叶成与学生发生不正当关系问题。郑州科技学院辅导员叶成婚后和某学生保持2年不正当性关系。学校党委（行政）决定对叶成作出开除党籍、解除劳动合同的处理，按程序撤销其教师资格。河南省委高校工委、省教育厅决定取消郑州科技学院全年评优评先资格，并在教育系统点名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三、安徽省铜陵市3名教师组织学生有偿补课问题。铜陵市教育局对3名顶风违纪从事有偿补课的教师公开通报。其中该市一中数学教师巩福德在其住宅楼地下室组织学生有偿补课；市十五中语文教师潘涛在其家中组织学生有偿补课；市十中英语教师王志兵借用学生家长提供场地，组织学生有偿补课。市教育局对以上教师作出警告、清退违规所得财物、年度考核不合格、扣发年度奖励性绩效工资和一次性工作奖励等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四、黑龙江省哈尔滨市教师那中华违规收受学生家长礼品礼金问题。黑龙江省对中小学教师违规收受礼品礼金和有偿补课典型问题进行通报。其中哈尔滨市阿城区实验小学教师那中华违规收受某学生家长6次微信转账共计2200元。那中华受到记过处分，扣发当年绩效工资和奖金，取消当年评先评优晋级资格，全额退返违纪所得；实验小学教学负责人被批评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教育部称，以上教师违反师德行为的发生，反映出在当前中央高度重视、社会高度关注、要求更高更严的形势下，仍有极个别教师心存侥幸，对有关规定置若罔闻，顶风违纪。广大教师要以引以为鉴，进一步加强对教师职业行为十项准则的深入学习和准确理解把握，明确行为规范，坚守行为底线，加强自我修养，自觉追求高尚，带头弘扬和践行社会主义核心价值观，以德立身、以德立学、以德施教、以德育德，做学生锤炼品格、学习知识、创新思维、奉献祖国的引路人，培养德智体美劳全面发展的社会主义建设者和接班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教育部表示，各地各校要以教师职业行为十项准则的落实为重点，全面加强师德师风建设。一要统一思想认识。师德建设是教师队伍建设的首要任务，师德师风是评价教师队伍素质的第一标准。要自觉将思想认识统一到这一要求上来，并转化为真招、实招、硬招，不折不扣推动落实。坚决避免对师德问题态度含糊、轻描淡写、敷衍了事。二要健全工作机制。要完善师德师风建设的各项规章制度，健全组织机构，明确工作职责，优化工作程序，确保师德师风建设各项工作部署到位、落实到位、监督到位，没有漏环，没有断点。三要压实工作责任。要明确部门和人员的责任，知责明责、守责担责、履责尽责。要建立并严格落实责任追究机制，明确失职失责情形，既不能不分青红皂白随意问责，也不能讲情面、搞平衡，对失职失责行为轻处理、不处理。四要严抓违规惩处。要加大对突出问题的治理力度，保持高压不放松。对于监督检查中发现和群众举报的违规线索，要态度坚决、一查到底，作出经得起检验的结论。对于查实的违规行为，坚决严格依法依规处理。</w:t>
      </w:r>
    </w:p>
    <w:p>
      <w:pPr>
        <w:keepNext w:val="0"/>
        <w:keepLines w:val="0"/>
        <w:widowControl/>
        <w:suppressLineNumbers w:val="0"/>
        <w:spacing w:after="690" w:afterAutospacing="0" w:line="450" w:lineRule="atLeast"/>
        <w:ind w:left="0" w:firstLine="0"/>
        <w:jc w:val="left"/>
        <w:rPr>
          <w:rFonts w:hint="eastAsia" w:ascii="微软雅黑" w:hAnsi="微软雅黑" w:eastAsia="微软雅黑" w:cs="微软雅黑"/>
          <w:i w:val="0"/>
          <w:caps w:val="0"/>
          <w:color w:val="333333"/>
          <w:spacing w:val="8"/>
          <w:kern w:val="0"/>
          <w:sz w:val="24"/>
          <w:szCs w:val="24"/>
          <w:lang w:val="en-US" w:eastAsia="zh-CN" w:bidi="ar"/>
        </w:rPr>
      </w:pPr>
    </w:p>
    <w:p>
      <w:pPr>
        <w:rPr>
          <w:rFonts w:hint="default"/>
          <w:lang w:val="en-US" w:eastAsia="zh-CN"/>
        </w:rPr>
      </w:pPr>
    </w:p>
    <w:sectPr>
      <w:footerReference r:id="rId3" w:type="default"/>
      <w:pgSz w:w="11906" w:h="16838"/>
      <w:pgMar w:top="1260" w:right="1286" w:bottom="10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32B01"/>
    <w:rsid w:val="564D0198"/>
    <w:rsid w:val="57CC29A9"/>
    <w:rsid w:val="619D31D8"/>
    <w:rsid w:val="6306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800080"/>
      <w:u w:val="none"/>
    </w:rPr>
  </w:style>
  <w:style w:type="character" w:styleId="11">
    <w:name w:val="Hyperlink"/>
    <w:basedOn w:val="8"/>
    <w:qFormat/>
    <w:uiPriority w:val="0"/>
    <w:rPr>
      <w:color w:val="0000FF"/>
      <w:u w:val="single"/>
    </w:rPr>
  </w:style>
  <w:style w:type="character" w:customStyle="1" w:styleId="12">
    <w:name w:val="hover16"/>
    <w:basedOn w:val="8"/>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2020-06-30T02:54:00Z</dcterms:created>
  <dc:creator>xingliu</dc:creator>
  <cp:lastModifiedBy>刘宗建</cp:lastModifiedBy>
  <dcterms:modified xsi:type="dcterms:W3CDTF">2020-07-27T07:36:54Z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